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6F" w:rsidRPr="008B64AD" w:rsidRDefault="008804D2">
      <w:pPr>
        <w:pStyle w:val="a5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b/>
          <w:bCs/>
          <w:sz w:val="24"/>
          <w:szCs w:val="24"/>
          <w:u w:color="000000"/>
        </w:rPr>
        <w:t>ПОЛИТИКА КОНФИДЕНЦИАЛЬНОСТИ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защита информации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содержащей персональные данные физических лиц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)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>____________________________________________________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1.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Общие положения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Политика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защита информации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содержащей персональные данные физических лиц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клиентов Индивидуального предпринимателя Гурчина Юрия Витальевича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разработана в соответствии с законодательством РФ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в частности с Федеральным законом РФ №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152-ФЗ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"О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",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 распространяется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на отношения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вытекающие из положений договора публичной оферты на оказание туристских услуг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Индивидуальный предприниматель Гурчин Юрий Витальевич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далее "Исполнитель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", 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применяет следующие понятия в Политике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: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под физическими лиц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ами понимаются граждане РФ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упомянутые в вышеуказанных договорах как "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Заказчик",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именуемые в дальнейшем "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Заказчик";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персональные данные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любая информация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относящаяся к прямо или косвенно определенному или определяемому физическому лицу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субъекту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);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обработка персональных данных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любое действие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операция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) или совокупность действий (операций),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совершаемых с использованием средств автоматизации или без использования таких средств с персональными данными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включая сбор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запись,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истематизацию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накопление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хранение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уточнение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обновление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изменение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),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извлечение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использование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передачу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распространение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доступ),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обезличивание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блокирование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удаление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уничтожение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обезличенные персональные данн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ые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сведения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 которых невозможно определить принадлежность персональных данных конкретному субъекту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конфиденциальность персональных данных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обязательное для соблюдения Исполнителем или иным лицом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получившим доступ к персональн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ым данным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требование не допускать их распространения без согласия физического лица или наличия иного законного основания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общедоступные персональные данные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персональные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доступ к которым предоставлен с согласия субъекта персональных данных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неограниченному кругу лиц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данные из общедоступных публичных источников или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на которые в соответствии с федеральными законами не распространяется требование соблюдения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2.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Принцип Политики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тщатель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но оберегает персональные данные своих Заказчиков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если таковые предоставлены ими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 несет ответственность за использование безопасных методов хранения информации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Персональные данные предоставляются Заказчиком в целях исполнения обязательств Исполнителя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 договорам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указанным в п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.1 абз.1.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Персональные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предоставленные Заказчиком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при необходимости исполнения указанных обязательств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могут быть предоставлены третьим лицам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(туроператорам,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хотельерам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визовым центрам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авиакомпаниям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другим лицам,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оказ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ывающим туристские услуги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бронирование этих услуг по заявке туристов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) в интересах Заказчика. Заключив с Исполнителем договор,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Заказчик тем самым дает согласие на сбор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обработку и использование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изложенных в настоящем документе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, в полном объеме.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процессе обработки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использует эту информацию для оформления заказов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, поддержания связи с Заказчиком, для оповещения Заказчика в случае изменени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й условий работы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для предоставления ценной информации о новых товарах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включая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важные обновления и уведомления и проводимых акциях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Если Заказчик в дальнейшем не желает получать рассылки от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он может отказаться от получения такой рассылки написав Исполнителю письмо об исключении его электронного адреса из списка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рассылок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может использовать персональные данные в целях проведения маркетинговых исследований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3.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Обрабатываемая информация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Персональные данные в контексте данной Политики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это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позволяющие идентифицировать личность Заказчика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за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исключением сведений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являющихся общедоступными в установленных федеральными законами случаях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>Такой информацией считаются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: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фамилия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имя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отчество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паспортные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адрес регистрации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дата рождения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телефон и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e-mail адрес Заказчика,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а также данные о пре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обретенных товарах и услугах</w:t>
      </w:r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не передает и не продает персональные данные Заказчика третьим лицам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 исключением случаев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предусмотренных действующим законодательством Российской Федерации и указанных в п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2 абз. 2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данного документа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итель собирает и обрабатывает обезличенные персональные данные для оптимизации работы веб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-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сайта и улучшения качества обслуживания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4.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Информация об электронных платежах и банковских картах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Каждый раз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при оплате с помощью банковской карты на сайте Исполн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ителя </w:t>
      </w:r>
      <w:hyperlink r:id="rId6" w:history="1"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www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windbrothers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ru</w:t>
        </w:r>
      </w:hyperlink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запрос поступает на специальный сервер платежной системы </w:t>
      </w:r>
      <w:r w:rsidR="0086600B" w:rsidRPr="008B64AD">
        <w:rPr>
          <w:rFonts w:ascii="Calibri" w:eastAsia="Calibri" w:hAnsi="Calibri" w:cs="Calibri"/>
          <w:sz w:val="24"/>
          <w:szCs w:val="24"/>
          <w:u w:color="000000"/>
        </w:rPr>
        <w:t>РФИ-Банка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На экране компьютера появляется окно платежной системы </w:t>
      </w:r>
      <w:r w:rsidR="0086600B" w:rsidRPr="008B64AD">
        <w:rPr>
          <w:rFonts w:ascii="Calibri" w:eastAsia="Calibri" w:hAnsi="Calibri" w:cs="Calibri"/>
          <w:sz w:val="24"/>
          <w:szCs w:val="24"/>
          <w:u w:color="000000"/>
        </w:rPr>
        <w:t>РФИ-Банка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с просьбой ввести персональные данные банковской карты Заказчика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Предоставляемая Заказчиком персональная информация о банковской карте является конфиденциальной и не подлежит разглашению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Персональные данные Заказчика передаются только в зашифрованном ви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де и не сохраняются платежной системой </w:t>
      </w:r>
      <w:r w:rsidR="0086600B" w:rsidRPr="008B64AD">
        <w:rPr>
          <w:rFonts w:ascii="Calibri" w:eastAsia="Calibri" w:hAnsi="Calibri" w:cs="Calibri"/>
          <w:sz w:val="24"/>
          <w:szCs w:val="24"/>
          <w:u w:color="000000"/>
        </w:rPr>
        <w:t>РФИ-Банка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Безопасность обработки Интернет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-платежей гарантирует ЗАО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"РФИ Банк". Все операции с платежными картами происходят в соответствии с требованиями </w:t>
      </w:r>
      <w:r w:rsidRPr="008B64AD">
        <w:rPr>
          <w:rFonts w:ascii="Calibri" w:eastAsia="Calibri" w:hAnsi="Calibri" w:cs="Calibri"/>
          <w:sz w:val="24"/>
          <w:szCs w:val="24"/>
          <w:u w:color="000000"/>
          <w:lang w:val="fr-FR"/>
        </w:rPr>
        <w:t xml:space="preserve">VISA International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и MasterCard.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При передаче информации использ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уются специальные технологии безопасности карточных онлайн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-платежей,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обработка данных ведется на безопасном высокотехнологичном сервере процессинговой компании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 случае возникновения вопросов по поводу конфиденциальности предоставляемой Заказчиком информ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Заказчик может связаться с ЗАО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"РФИ Банк"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 телефону: 8 (800) 200-6-200.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Таким образом,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даже в случае попытки взлома веб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-сайт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а </w:t>
      </w:r>
      <w:hyperlink r:id="rId7" w:history="1"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www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windbrothers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ru</w:t>
        </w:r>
      </w:hyperlink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доступа к данным о банковской карте или электронным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платежам Заказчика не произойдет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поскольку такие сведения на веб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-сайте </w:t>
      </w:r>
      <w:hyperlink r:id="rId8" w:history="1"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www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windbrothers</w:t>
        </w:r>
        <w:r w:rsidRPr="008B64AD">
          <w:rPr>
            <w:rStyle w:val="Hyperlink0"/>
            <w:rFonts w:ascii="Calibri" w:hAnsi="Calibri" w:cs="Calibri"/>
            <w:sz w:val="24"/>
            <w:szCs w:val="24"/>
          </w:rPr>
          <w:t>.</w:t>
        </w:r>
        <w:r w:rsidRPr="008B64AD">
          <w:rPr>
            <w:rStyle w:val="Hyperlink0"/>
            <w:rFonts w:ascii="Calibri" w:hAnsi="Calibri" w:cs="Calibri"/>
            <w:sz w:val="24"/>
            <w:szCs w:val="24"/>
            <w:lang w:val="en-US"/>
          </w:rPr>
          <w:t>ru</w:t>
        </w:r>
      </w:hyperlink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не хранятся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5.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Предоставление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>Исполнитель вправе предоставить персональные данные определенному ли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цу или определенному кругу лиц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если такое действие требуется по закону или основано на добросовестном убеждении в его необходимости в следующих случаях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: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согласно требованиям законодательства или судебных решений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;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-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в чрезвычайных обстоятельствах для защ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иты личной безопасности сотрудников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;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в случае объединения Исполнителя с иной компанией или приобретения Исполнителя другой компанией и/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или приобретения туруслуг Исполнителя и других активов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 чем Заказчики будут заранее уведомлены и смогут п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отребовать удаления и уничтожения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обязуется не предоставлять полученную от Заказчика информацию неопределенному кругу лиц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Не считается нарушением предоставление Исполнителем информации агентам и третьим лицам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действующим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на основании договора с Исполнителем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для исполнения обязательств перед Заказчиком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вправе отправлять подтверждение заказа на электронную почту Заказчика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после сделанного им заказа на сайте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не несет ответственности за сведения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предоставленные Заказчиком на сайте в общедоступной форме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6.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Изменение и удаление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Если у Заказчика с момента заключения договора изменились персональные данные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изменения вносятся Исполнителем на основании электронного письма Заказ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чика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Заказчик в любое время может по какой-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либо причине отозвать свое согласие на обработку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Для этого он обращается к Исполнителю с заявлением по электронной почте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 случае отзыва Заказчиком согласия на обработку его персональных д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анных Исполнитель обязан прекратить их обработку или обеспечить прекращение такой обработки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если обработка персональных данных осуществляется другим лицом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действующим по поручению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)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 в случае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если сохранение персональных данных более не треб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уется для целей обработки персональных данных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уничтожить персональные данные или обеспечить их уничтожение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(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если обработка персональных данных осуществляется другим лицом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действующим по поручению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) в срок,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не превышающий тридцати дней с даты п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оступления указанного отзыва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7.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Обеспечение безопасности информации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Для предотвращения несанкционированного доступа к информации о персональных данных Заказчика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обеспечения ее надлежащего использования и обработки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использует соответствующи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е физические и административные процедуры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Предоставляемые Заказчиком персональные данные хранятся на серверах с ограниченным доступом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расположенных в охраняемых помещениях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К базе персональных данных имеет доступ ограниченное количество сотрудников Испо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лнителя в пределах их полномочий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список которых утвержден приказом директора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Директор Исполнителя назначает лицо ответственное за хранение персональных данных Заказчиков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8.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Изменения Политики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оставляет за соб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ой право вносить изменения в Политику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Заказчики могут ознакомиться с изменениями на сайте Исполнителя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перейдя по ссылке на данную Политику конфиденциальности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sectPr w:rsidR="008A346F" w:rsidRPr="008B6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D2" w:rsidRDefault="008804D2">
      <w:r>
        <w:separator/>
      </w:r>
    </w:p>
  </w:endnote>
  <w:endnote w:type="continuationSeparator" w:id="0">
    <w:p w:rsidR="008804D2" w:rsidRDefault="008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9379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B64AD" w:rsidRDefault="008B6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64AD">
          <w:rPr>
            <w:noProof/>
            <w:lang w:val="ru-RU"/>
          </w:rPr>
          <w:t>4</w:t>
        </w:r>
        <w:r>
          <w:fldChar w:fldCharType="end"/>
        </w:r>
      </w:p>
    </w:sdtContent>
  </w:sdt>
  <w:p w:rsidR="008A346F" w:rsidRDefault="008A34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D2" w:rsidRDefault="008804D2">
      <w:r>
        <w:separator/>
      </w:r>
    </w:p>
  </w:footnote>
  <w:footnote w:type="continuationSeparator" w:id="0">
    <w:p w:rsidR="008804D2" w:rsidRDefault="0088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6F" w:rsidRDefault="008A34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6F"/>
    <w:rsid w:val="0086600B"/>
    <w:rsid w:val="008804D2"/>
    <w:rsid w:val="008A346F"/>
    <w:rsid w:val="008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159"/>
  <w15:docId w15:val="{5BB342BB-0EDD-49AD-BADD-BCD7C2A4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header"/>
    <w:basedOn w:val="a"/>
    <w:link w:val="a7"/>
    <w:uiPriority w:val="99"/>
    <w:unhideWhenUsed/>
    <w:rsid w:val="008B6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4A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B6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4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brothers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windbrothers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ndbrothers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Nefedyev</cp:lastModifiedBy>
  <cp:revision>3</cp:revision>
  <dcterms:created xsi:type="dcterms:W3CDTF">2017-03-29T09:10:00Z</dcterms:created>
  <dcterms:modified xsi:type="dcterms:W3CDTF">2017-03-29T09:14:00Z</dcterms:modified>
</cp:coreProperties>
</file>